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09" w:rsidRPr="00D31009" w:rsidRDefault="00AC5683" w:rsidP="00B466E3">
      <w:pPr>
        <w:jc w:val="center"/>
        <w:rPr>
          <w:rFonts w:asciiTheme="minorHAnsi" w:hAnsiTheme="minorHAnsi"/>
          <w:b/>
          <w:color w:val="C00000"/>
          <w:sz w:val="44"/>
        </w:rPr>
      </w:pPr>
      <w:r w:rsidRPr="00D31009">
        <w:rPr>
          <w:rFonts w:asciiTheme="minorHAnsi" w:hAnsiTheme="minorHAnsi"/>
          <w:b/>
          <w:noProof/>
          <w:color w:val="C00000"/>
          <w:sz w:val="22"/>
          <w:szCs w:val="2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1FC65A2" wp14:editId="1AD3A5EF">
            <wp:simplePos x="0" y="0"/>
            <wp:positionH relativeFrom="column">
              <wp:posOffset>5557520</wp:posOffset>
            </wp:positionH>
            <wp:positionV relativeFrom="paragraph">
              <wp:posOffset>-330835</wp:posOffset>
            </wp:positionV>
            <wp:extent cx="747395" cy="8280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TARA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09" w:rsidRPr="00D31009">
        <w:rPr>
          <w:rFonts w:asciiTheme="minorHAnsi" w:hAnsiTheme="minorHAnsi"/>
          <w:b/>
          <w:noProof/>
          <w:color w:val="C00000"/>
          <w:sz w:val="22"/>
          <w:szCs w:val="22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D883C8F" wp14:editId="0E87FCDD">
            <wp:simplePos x="0" y="0"/>
            <wp:positionH relativeFrom="margin">
              <wp:posOffset>-318135</wp:posOffset>
            </wp:positionH>
            <wp:positionV relativeFrom="margin">
              <wp:posOffset>-362585</wp:posOffset>
            </wp:positionV>
            <wp:extent cx="743585" cy="9620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09" w:rsidRPr="00D31009">
        <w:rPr>
          <w:rFonts w:asciiTheme="minorHAnsi" w:hAnsiTheme="minorHAnsi"/>
          <w:b/>
          <w:color w:val="C00000"/>
          <w:sz w:val="44"/>
        </w:rPr>
        <w:t>Ra</w:t>
      </w:r>
      <w:r w:rsidR="00D36985">
        <w:rPr>
          <w:rFonts w:asciiTheme="minorHAnsi" w:hAnsiTheme="minorHAnsi"/>
          <w:b/>
          <w:color w:val="C00000"/>
          <w:sz w:val="44"/>
        </w:rPr>
        <w:t xml:space="preserve">llye Trompes Oyonnaxien </w:t>
      </w:r>
    </w:p>
    <w:p w:rsidR="00D31009" w:rsidRDefault="00D31009" w:rsidP="00B466E3">
      <w:pPr>
        <w:jc w:val="center"/>
        <w:rPr>
          <w:rFonts w:asciiTheme="minorHAnsi" w:hAnsiTheme="minorHAnsi"/>
          <w:color w:val="C00000"/>
        </w:rPr>
      </w:pPr>
    </w:p>
    <w:p w:rsidR="0019789E" w:rsidRPr="00AC5683" w:rsidRDefault="0019789E" w:rsidP="00B466E3">
      <w:pPr>
        <w:jc w:val="center"/>
        <w:rPr>
          <w:rFonts w:asciiTheme="minorHAnsi" w:hAnsiTheme="minorHAnsi"/>
          <w:color w:val="C00000"/>
        </w:rPr>
      </w:pPr>
      <w:bookmarkStart w:id="0" w:name="_GoBack"/>
      <w:bookmarkEnd w:id="0"/>
    </w:p>
    <w:p w:rsidR="00EA7A7D" w:rsidRDefault="00EA7A7D" w:rsidP="00AC5683">
      <w:pPr>
        <w:jc w:val="center"/>
        <w:rPr>
          <w:rFonts w:asciiTheme="minorHAnsi" w:hAnsiTheme="minorHAnsi"/>
          <w:color w:val="C00000"/>
          <w:sz w:val="40"/>
          <w:szCs w:val="40"/>
        </w:rPr>
      </w:pPr>
      <w:r>
        <w:rPr>
          <w:rFonts w:asciiTheme="minorHAnsi" w:hAnsiTheme="minorHAnsi"/>
          <w:color w:val="C00000"/>
          <w:sz w:val="40"/>
          <w:szCs w:val="40"/>
        </w:rPr>
        <w:t>INSCRIPTION DES SONNEURS ET ACCOMPAGNANTS AU DEJEUNER</w:t>
      </w:r>
    </w:p>
    <w:p w:rsidR="002870C3" w:rsidRPr="00AC5683" w:rsidRDefault="00A03268" w:rsidP="00AC5683">
      <w:pPr>
        <w:jc w:val="center"/>
        <w:rPr>
          <w:rFonts w:asciiTheme="minorHAnsi" w:hAnsiTheme="minorHAnsi"/>
          <w:color w:val="C00000"/>
          <w:sz w:val="40"/>
          <w:szCs w:val="40"/>
        </w:rPr>
      </w:pPr>
      <w:r w:rsidRPr="00AC5683">
        <w:rPr>
          <w:rFonts w:asciiTheme="minorHAnsi" w:hAnsiTheme="minorHAnsi"/>
          <w:color w:val="C00000"/>
          <w:sz w:val="40"/>
          <w:szCs w:val="40"/>
        </w:rPr>
        <w:t>RASSEMBLEMENT/CONCOURS DE LA REGION AUVERGNE RHONES-ALPES</w:t>
      </w:r>
    </w:p>
    <w:p w:rsidR="002870C3" w:rsidRPr="00A03268" w:rsidRDefault="004D3A7C" w:rsidP="00AC5683">
      <w:pPr>
        <w:jc w:val="center"/>
        <w:rPr>
          <w:rFonts w:asciiTheme="minorHAnsi" w:hAnsiTheme="minorHAnsi"/>
          <w:color w:val="C00000"/>
          <w:sz w:val="36"/>
          <w:szCs w:val="36"/>
        </w:rPr>
      </w:pPr>
      <w:r w:rsidRPr="00A03268">
        <w:rPr>
          <w:rFonts w:asciiTheme="minorHAnsi" w:hAnsiTheme="minorHAnsi"/>
          <w:color w:val="C00000"/>
          <w:sz w:val="36"/>
          <w:szCs w:val="36"/>
        </w:rPr>
        <w:t>Oyonnax</w:t>
      </w:r>
      <w:r w:rsidR="00D31009" w:rsidRPr="00A03268">
        <w:rPr>
          <w:rFonts w:asciiTheme="minorHAnsi" w:hAnsiTheme="minorHAnsi"/>
          <w:color w:val="C00000"/>
          <w:sz w:val="36"/>
          <w:szCs w:val="36"/>
        </w:rPr>
        <w:t>, le</w:t>
      </w:r>
      <w:r w:rsidR="00CA2739">
        <w:rPr>
          <w:rFonts w:asciiTheme="minorHAnsi" w:hAnsiTheme="minorHAnsi"/>
          <w:color w:val="C00000"/>
          <w:sz w:val="36"/>
          <w:szCs w:val="36"/>
        </w:rPr>
        <w:t xml:space="preserve"> 12 juin 2022</w:t>
      </w:r>
    </w:p>
    <w:p w:rsidR="002870C3" w:rsidRDefault="002870C3" w:rsidP="00B466E3">
      <w:pPr>
        <w:jc w:val="both"/>
        <w:rPr>
          <w:rFonts w:asciiTheme="minorHAnsi" w:hAnsiTheme="minorHAnsi"/>
          <w:color w:val="000000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</w:rPr>
      </w:pPr>
    </w:p>
    <w:p w:rsidR="00EA7A7D" w:rsidRPr="00AC5683" w:rsidRDefault="00EA7A7D" w:rsidP="00B466E3">
      <w:pPr>
        <w:jc w:val="both"/>
        <w:rPr>
          <w:rFonts w:asciiTheme="minorHAnsi" w:hAnsiTheme="minorHAnsi"/>
          <w:color w:val="000000"/>
        </w:rPr>
      </w:pPr>
    </w:p>
    <w:p w:rsidR="00A03268" w:rsidRPr="0019789E" w:rsidRDefault="00AC5683" w:rsidP="00AC5683">
      <w:pPr>
        <w:spacing w:before="120"/>
        <w:jc w:val="both"/>
        <w:rPr>
          <w:rFonts w:asciiTheme="minorHAnsi" w:hAnsiTheme="minorHAnsi"/>
          <w:color w:val="000000"/>
          <w:spacing w:val="30"/>
          <w:sz w:val="28"/>
          <w:szCs w:val="28"/>
        </w:rPr>
      </w:pPr>
      <w:r w:rsidRPr="0019789E">
        <w:rPr>
          <w:rFonts w:asciiTheme="minorHAnsi" w:hAnsiTheme="minorHAnsi"/>
          <w:color w:val="000000"/>
          <w:sz w:val="28"/>
          <w:szCs w:val="28"/>
        </w:rPr>
        <w:t xml:space="preserve">▪ </w:t>
      </w:r>
      <w:r w:rsidR="00EA7A7D" w:rsidRPr="0019789E">
        <w:rPr>
          <w:rFonts w:asciiTheme="minorHAnsi" w:hAnsiTheme="minorHAnsi"/>
          <w:b/>
          <w:color w:val="000000"/>
          <w:sz w:val="28"/>
          <w:szCs w:val="28"/>
        </w:rPr>
        <w:t>Nom du groupe</w:t>
      </w:r>
      <w:r w:rsidR="00EA7A7D" w:rsidRPr="0019789E">
        <w:rPr>
          <w:rFonts w:asciiTheme="minorHAnsi" w:hAnsiTheme="minorHAnsi"/>
          <w:color w:val="000000"/>
          <w:sz w:val="28"/>
          <w:szCs w:val="28"/>
        </w:rPr>
        <w:t xml:space="preserve"> : </w:t>
      </w:r>
      <w:r w:rsidR="00EA7A7D" w:rsidRPr="0019789E">
        <w:rPr>
          <w:rFonts w:asciiTheme="minorHAnsi" w:hAnsiTheme="minorHAnsi"/>
          <w:color w:val="000000"/>
          <w:sz w:val="28"/>
          <w:szCs w:val="28"/>
        </w:rPr>
        <w:tab/>
      </w:r>
      <w:r w:rsidR="00EA7A7D"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……………………………………………………………………………..…</w:t>
      </w:r>
    </w:p>
    <w:p w:rsidR="00EA7A7D" w:rsidRPr="0019789E" w:rsidRDefault="00EA7A7D" w:rsidP="00EA7A7D">
      <w:pPr>
        <w:spacing w:before="120"/>
        <w:jc w:val="both"/>
        <w:rPr>
          <w:rFonts w:asciiTheme="minorHAnsi" w:hAnsiTheme="minorHAnsi"/>
          <w:color w:val="000000"/>
          <w:spacing w:val="30"/>
          <w:sz w:val="28"/>
          <w:szCs w:val="28"/>
        </w:rPr>
      </w:pPr>
      <w:r w:rsidRPr="0019789E">
        <w:rPr>
          <w:rFonts w:asciiTheme="minorHAnsi" w:hAnsiTheme="minorHAnsi"/>
          <w:color w:val="000000"/>
          <w:sz w:val="28"/>
          <w:szCs w:val="28"/>
        </w:rPr>
        <w:t xml:space="preserve">  Adresse : </w:t>
      </w:r>
      <w:r w:rsidRPr="0019789E">
        <w:rPr>
          <w:rFonts w:asciiTheme="minorHAnsi" w:hAnsiTheme="minorHAnsi"/>
          <w:color w:val="000000"/>
          <w:sz w:val="28"/>
          <w:szCs w:val="28"/>
        </w:rPr>
        <w:tab/>
      </w:r>
      <w:r w:rsidRPr="0019789E">
        <w:rPr>
          <w:rFonts w:asciiTheme="minorHAnsi" w:hAnsiTheme="minorHAnsi"/>
          <w:color w:val="000000"/>
          <w:sz w:val="28"/>
          <w:szCs w:val="28"/>
        </w:rPr>
        <w:tab/>
      </w:r>
      <w:r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……………………………………………………………………………………..…</w:t>
      </w:r>
    </w:p>
    <w:p w:rsidR="00A03268" w:rsidRPr="0019789E" w:rsidRDefault="00AC5683" w:rsidP="0019789E">
      <w:pPr>
        <w:spacing w:before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19789E">
        <w:rPr>
          <w:rFonts w:asciiTheme="minorHAnsi" w:hAnsiTheme="minorHAnsi"/>
          <w:color w:val="000000"/>
          <w:sz w:val="28"/>
          <w:szCs w:val="28"/>
        </w:rPr>
        <w:t>▪</w:t>
      </w:r>
      <w:r w:rsidRPr="0019789E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A03268" w:rsidRPr="0019789E">
        <w:rPr>
          <w:rFonts w:asciiTheme="minorHAnsi" w:hAnsiTheme="minorHAnsi"/>
          <w:b/>
          <w:color w:val="000000"/>
          <w:sz w:val="28"/>
          <w:szCs w:val="28"/>
        </w:rPr>
        <w:t>Nom du responsable</w:t>
      </w:r>
      <w:r w:rsidR="00A03268" w:rsidRPr="0019789E">
        <w:rPr>
          <w:rFonts w:asciiTheme="minorHAnsi" w:hAnsiTheme="minorHAnsi"/>
          <w:color w:val="000000"/>
          <w:sz w:val="28"/>
          <w:szCs w:val="28"/>
        </w:rPr>
        <w:t xml:space="preserve"> sur le terrain le jour du concours : </w:t>
      </w:r>
      <w:r w:rsidR="00EA7A7D"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……………………….………….</w:t>
      </w:r>
    </w:p>
    <w:p w:rsidR="00A03268" w:rsidRPr="0019789E" w:rsidRDefault="00AC5683" w:rsidP="00A03268">
      <w:pPr>
        <w:spacing w:before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19789E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19789E" w:rsidRPr="0019789E">
        <w:rPr>
          <w:rFonts w:asciiTheme="minorHAnsi" w:hAnsiTheme="minorHAnsi"/>
          <w:color w:val="000000"/>
          <w:sz w:val="28"/>
          <w:szCs w:val="28"/>
        </w:rPr>
        <w:t>Portable</w:t>
      </w:r>
      <w:r w:rsidR="00427369" w:rsidRPr="0019789E">
        <w:rPr>
          <w:rFonts w:asciiTheme="minorHAnsi" w:hAnsiTheme="minorHAnsi"/>
          <w:color w:val="000000"/>
          <w:sz w:val="28"/>
          <w:szCs w:val="28"/>
        </w:rPr>
        <w:t xml:space="preserve"> : </w:t>
      </w:r>
      <w:r w:rsidR="00EA7A7D"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…………………………</w:t>
      </w:r>
      <w:r w:rsidRPr="0019789E">
        <w:rPr>
          <w:rFonts w:asciiTheme="minorHAnsi" w:hAnsiTheme="minorHAnsi"/>
          <w:color w:val="000000"/>
          <w:sz w:val="28"/>
          <w:szCs w:val="28"/>
        </w:rPr>
        <w:tab/>
      </w:r>
      <w:r w:rsidR="00427369" w:rsidRPr="0019789E">
        <w:rPr>
          <w:rFonts w:asciiTheme="minorHAnsi" w:hAnsiTheme="minorHAnsi"/>
          <w:color w:val="000000"/>
          <w:sz w:val="28"/>
          <w:szCs w:val="28"/>
        </w:rPr>
        <w:tab/>
      </w:r>
      <w:r w:rsidR="00A03268" w:rsidRPr="0019789E">
        <w:rPr>
          <w:rFonts w:asciiTheme="minorHAnsi" w:hAnsiTheme="minorHAnsi"/>
          <w:color w:val="000000"/>
          <w:sz w:val="28"/>
          <w:szCs w:val="28"/>
        </w:rPr>
        <w:t xml:space="preserve">Adresse mail : </w:t>
      </w:r>
      <w:r w:rsidR="00EA7A7D"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………………………………………….</w:t>
      </w:r>
    </w:p>
    <w:p w:rsidR="00D31009" w:rsidRDefault="00D31009" w:rsidP="00B466E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9789E" w:rsidRPr="0019789E" w:rsidRDefault="0019789E" w:rsidP="00B466E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A7A7D" w:rsidRPr="0019789E" w:rsidRDefault="00EA7A7D" w:rsidP="00B466E3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9789E" w:rsidRPr="0019789E" w:rsidRDefault="0019789E" w:rsidP="00B466E3">
      <w:pPr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19789E">
        <w:rPr>
          <w:rFonts w:asciiTheme="minorHAnsi" w:hAnsiTheme="minorHAnsi"/>
          <w:color w:val="000000"/>
          <w:sz w:val="28"/>
          <w:szCs w:val="28"/>
        </w:rPr>
        <w:t>▪</w:t>
      </w:r>
      <w:r w:rsidRPr="0019789E">
        <w:rPr>
          <w:rFonts w:asciiTheme="minorHAnsi" w:hAnsiTheme="minorHAnsi"/>
          <w:b/>
          <w:color w:val="000000"/>
          <w:sz w:val="28"/>
          <w:szCs w:val="28"/>
        </w:rPr>
        <w:t xml:space="preserve"> Règlement de : </w:t>
      </w:r>
      <w:r w:rsidRPr="0019789E">
        <w:rPr>
          <w:rFonts w:asciiTheme="minorHAnsi" w:hAnsiTheme="minorHAnsi"/>
          <w:color w:val="000000"/>
          <w:spacing w:val="30"/>
          <w:sz w:val="28"/>
          <w:szCs w:val="28"/>
        </w:rPr>
        <w:t xml:space="preserve">…………… </w:t>
      </w:r>
      <w:r w:rsidRPr="0019789E">
        <w:rPr>
          <w:rFonts w:asciiTheme="minorHAnsi" w:hAnsiTheme="minorHAnsi"/>
          <w:b/>
          <w:color w:val="000000"/>
          <w:sz w:val="28"/>
          <w:szCs w:val="28"/>
        </w:rPr>
        <w:t xml:space="preserve">repas x </w:t>
      </w:r>
      <w:r w:rsidR="00CA2739">
        <w:rPr>
          <w:rFonts w:asciiTheme="minorHAnsi" w:hAnsiTheme="minorHAnsi"/>
          <w:b/>
          <w:i/>
          <w:color w:val="000000"/>
          <w:sz w:val="28"/>
          <w:szCs w:val="28"/>
        </w:rPr>
        <w:t>23</w:t>
      </w:r>
      <w:r w:rsidRPr="00AF5B80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AF5B80">
        <w:rPr>
          <w:rFonts w:asciiTheme="minorHAnsi" w:hAnsiTheme="minorHAnsi"/>
          <w:b/>
          <w:color w:val="000000"/>
          <w:sz w:val="28"/>
          <w:szCs w:val="28"/>
        </w:rPr>
        <w:t>€</w:t>
      </w:r>
      <w:r w:rsidRPr="0019789E">
        <w:rPr>
          <w:rFonts w:asciiTheme="minorHAnsi" w:hAnsiTheme="minorHAnsi"/>
          <w:b/>
          <w:color w:val="000000"/>
          <w:sz w:val="28"/>
          <w:szCs w:val="28"/>
        </w:rPr>
        <w:t xml:space="preserve"> =</w:t>
      </w:r>
      <w:r w:rsidRPr="0019789E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Pr="0019789E">
        <w:rPr>
          <w:rFonts w:asciiTheme="minorHAnsi" w:hAnsiTheme="minorHAnsi"/>
          <w:color w:val="000000"/>
          <w:spacing w:val="30"/>
          <w:sz w:val="28"/>
          <w:szCs w:val="28"/>
        </w:rPr>
        <w:t>……………</w:t>
      </w:r>
      <w:r w:rsidRPr="0019789E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  <w:r w:rsidRPr="0019789E">
        <w:rPr>
          <w:rFonts w:asciiTheme="minorHAnsi" w:hAnsiTheme="minorHAnsi"/>
          <w:b/>
          <w:color w:val="000000"/>
          <w:sz w:val="28"/>
          <w:szCs w:val="28"/>
        </w:rPr>
        <w:t>€</w:t>
      </w:r>
    </w:p>
    <w:p w:rsidR="0019789E" w:rsidRDefault="0019789E" w:rsidP="00B466E3">
      <w:pPr>
        <w:jc w:val="both"/>
        <w:rPr>
          <w:rFonts w:asciiTheme="minorHAnsi" w:hAnsiTheme="minorHAnsi"/>
          <w:b/>
          <w:color w:val="000000"/>
          <w:sz w:val="26"/>
          <w:szCs w:val="26"/>
        </w:rPr>
      </w:pPr>
    </w:p>
    <w:p w:rsidR="0019789E" w:rsidRPr="00AF5B80" w:rsidRDefault="0019789E" w:rsidP="00B466E3">
      <w:pPr>
        <w:jc w:val="both"/>
        <w:rPr>
          <w:rFonts w:asciiTheme="minorHAnsi" w:hAnsiTheme="minorHAnsi"/>
          <w:b/>
          <w:color w:val="000000"/>
          <w:sz w:val="26"/>
          <w:szCs w:val="26"/>
          <w:u w:val="single"/>
        </w:rPr>
      </w:pPr>
    </w:p>
    <w:p w:rsidR="0019789E" w:rsidRDefault="0019789E" w:rsidP="00B466E3">
      <w:pPr>
        <w:jc w:val="both"/>
        <w:rPr>
          <w:rFonts w:asciiTheme="minorHAnsi" w:hAnsiTheme="minorHAnsi"/>
          <w:b/>
          <w:color w:val="000000"/>
          <w:sz w:val="26"/>
          <w:szCs w:val="26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Établir un chèque bancaire à l’ordre de </w:t>
      </w:r>
      <w:proofErr w:type="spellStart"/>
      <w:r w:rsidR="00AF5B80">
        <w:rPr>
          <w:rFonts w:asciiTheme="minorHAnsi" w:hAnsiTheme="minorHAnsi"/>
          <w:color w:val="000000"/>
          <w:sz w:val="28"/>
        </w:rPr>
        <w:t>RTO</w:t>
      </w:r>
      <w:proofErr w:type="spellEnd"/>
      <w:r w:rsidR="00AF5B80">
        <w:rPr>
          <w:rFonts w:asciiTheme="minorHAnsi" w:hAnsiTheme="minorHAnsi"/>
          <w:color w:val="000000"/>
          <w:sz w:val="28"/>
        </w:rPr>
        <w:t xml:space="preserve"> (</w:t>
      </w:r>
      <w:r w:rsidR="00AF5B80" w:rsidRPr="00AF5B80">
        <w:rPr>
          <w:rFonts w:asciiTheme="minorHAnsi" w:hAnsiTheme="minorHAnsi" w:hint="eastAsia"/>
          <w:color w:val="000000"/>
          <w:sz w:val="22"/>
          <w:szCs w:val="22"/>
        </w:rPr>
        <w:t>Rallye Trompes Oyonnaxien</w:t>
      </w:r>
      <w:r w:rsidR="00AF5B80">
        <w:rPr>
          <w:rFonts w:asciiTheme="minorHAnsi" w:hAnsiTheme="minorHAnsi"/>
          <w:color w:val="000000"/>
          <w:sz w:val="28"/>
        </w:rPr>
        <w:t>)</w:t>
      </w:r>
      <w:r w:rsidR="00AF5B80" w:rsidRPr="00AF5B80">
        <w:rPr>
          <w:rFonts w:asciiTheme="minorHAnsi" w:hAnsiTheme="minorHAnsi" w:hint="eastAsia"/>
          <w:color w:val="000000"/>
          <w:sz w:val="28"/>
        </w:rPr>
        <w:t xml:space="preserve"> </w:t>
      </w:r>
      <w:r w:rsidR="00AF5B80">
        <w:rPr>
          <w:rFonts w:asciiTheme="minorHAnsi" w:hAnsiTheme="minorHAnsi"/>
          <w:color w:val="000000"/>
          <w:sz w:val="28"/>
        </w:rPr>
        <w:t xml:space="preserve"> à reto</w:t>
      </w:r>
      <w:r w:rsidR="001912E6">
        <w:rPr>
          <w:rFonts w:asciiTheme="minorHAnsi" w:hAnsiTheme="minorHAnsi"/>
          <w:color w:val="000000"/>
          <w:sz w:val="28"/>
        </w:rPr>
        <w:t xml:space="preserve">urner </w:t>
      </w:r>
      <w:r w:rsidR="001912E6" w:rsidRPr="001912E6">
        <w:rPr>
          <w:rFonts w:asciiTheme="minorHAnsi" w:hAnsiTheme="minorHAnsi"/>
          <w:color w:val="000000"/>
          <w:sz w:val="28"/>
          <w:highlight w:val="yellow"/>
        </w:rPr>
        <w:t>au plus tard le 15 Mars</w:t>
      </w:r>
      <w:r w:rsidR="00AF5B80">
        <w:rPr>
          <w:rFonts w:asciiTheme="minorHAnsi" w:hAnsiTheme="minorHAnsi"/>
          <w:color w:val="000000"/>
          <w:sz w:val="28"/>
        </w:rPr>
        <w:t xml:space="preserve"> à l’adresse suivante</w:t>
      </w:r>
      <w:r>
        <w:rPr>
          <w:rFonts w:asciiTheme="minorHAnsi" w:hAnsiTheme="minorHAnsi"/>
          <w:color w:val="000000"/>
          <w:sz w:val="28"/>
        </w:rPr>
        <w:t> :</w:t>
      </w:r>
    </w:p>
    <w:p w:rsidR="0019789E" w:rsidRDefault="00AF5B80" w:rsidP="00B466E3">
      <w:pPr>
        <w:jc w:val="both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ab/>
      </w:r>
      <w:r>
        <w:rPr>
          <w:rFonts w:asciiTheme="minorHAnsi" w:hAnsiTheme="minorHAnsi"/>
          <w:color w:val="000000"/>
          <w:sz w:val="28"/>
        </w:rPr>
        <w:tab/>
        <w:t>M. GIRARD Jean-Pierre</w:t>
      </w:r>
    </w:p>
    <w:p w:rsidR="00AF5B80" w:rsidRDefault="00AF5B80" w:rsidP="00AF5B80">
      <w:pPr>
        <w:tabs>
          <w:tab w:val="left" w:pos="1418"/>
        </w:tabs>
        <w:jc w:val="both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                      1 Rue des </w:t>
      </w:r>
      <w:proofErr w:type="spellStart"/>
      <w:r>
        <w:rPr>
          <w:rFonts w:asciiTheme="minorHAnsi" w:hAnsiTheme="minorHAnsi"/>
          <w:color w:val="000000"/>
          <w:sz w:val="28"/>
        </w:rPr>
        <w:t>Epinettes</w:t>
      </w:r>
      <w:proofErr w:type="spellEnd"/>
      <w:r>
        <w:rPr>
          <w:rFonts w:asciiTheme="minorHAnsi" w:hAnsiTheme="minorHAnsi"/>
          <w:color w:val="000000"/>
          <w:sz w:val="28"/>
        </w:rPr>
        <w:t xml:space="preserve"> </w:t>
      </w:r>
    </w:p>
    <w:p w:rsidR="00AF5B80" w:rsidRPr="00AF5B80" w:rsidRDefault="00AF5B80" w:rsidP="00AF5B80">
      <w:pPr>
        <w:jc w:val="both"/>
        <w:rPr>
          <w:rFonts w:asciiTheme="minorHAnsi" w:hAnsiTheme="minorHAnsi"/>
          <w:color w:val="000000"/>
          <w:sz w:val="28"/>
          <w:highlight w:val="yellow"/>
        </w:rPr>
      </w:pPr>
      <w:r>
        <w:rPr>
          <w:rFonts w:asciiTheme="minorHAnsi" w:hAnsiTheme="minorHAnsi"/>
          <w:color w:val="000000"/>
          <w:sz w:val="28"/>
        </w:rPr>
        <w:t xml:space="preserve">                       01100 APREMONT</w:t>
      </w: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</w:p>
    <w:p w:rsidR="0019789E" w:rsidRDefault="0019789E" w:rsidP="00B466E3">
      <w:pPr>
        <w:jc w:val="both"/>
        <w:rPr>
          <w:rFonts w:asciiTheme="minorHAnsi" w:hAnsiTheme="minorHAnsi"/>
          <w:color w:val="000000"/>
          <w:sz w:val="28"/>
        </w:rPr>
      </w:pPr>
    </w:p>
    <w:p w:rsidR="0019789E" w:rsidRPr="0019789E" w:rsidRDefault="0019789E" w:rsidP="0019789E">
      <w:pPr>
        <w:pStyle w:val="Corpsdetexte"/>
        <w:spacing w:line="278" w:lineRule="auto"/>
        <w:ind w:right="261"/>
        <w:jc w:val="both"/>
        <w:rPr>
          <w:rFonts w:asciiTheme="minorHAnsi" w:hAnsiTheme="minorHAnsi"/>
          <w:sz w:val="26"/>
          <w:szCs w:val="26"/>
        </w:rPr>
      </w:pPr>
      <w:r w:rsidRPr="0019789E">
        <w:rPr>
          <w:rFonts w:asciiTheme="minorHAnsi" w:hAnsiTheme="minorHAnsi"/>
          <w:color w:val="FF0000"/>
          <w:sz w:val="26"/>
          <w:szCs w:val="26"/>
        </w:rPr>
        <w:t xml:space="preserve">Votre </w:t>
      </w:r>
      <w:r w:rsidRPr="0019789E">
        <w:rPr>
          <w:rFonts w:asciiTheme="minorHAnsi" w:hAnsiTheme="minorHAnsi"/>
          <w:color w:val="FF0000"/>
          <w:spacing w:val="-3"/>
          <w:sz w:val="26"/>
          <w:szCs w:val="26"/>
        </w:rPr>
        <w:t xml:space="preserve">inscription </w:t>
      </w:r>
      <w:r w:rsidRPr="0019789E">
        <w:rPr>
          <w:rFonts w:asciiTheme="minorHAnsi" w:hAnsiTheme="minorHAnsi"/>
          <w:color w:val="FF0000"/>
          <w:sz w:val="26"/>
          <w:szCs w:val="26"/>
        </w:rPr>
        <w:t xml:space="preserve">au </w:t>
      </w:r>
      <w:r w:rsidRPr="0019789E">
        <w:rPr>
          <w:rFonts w:asciiTheme="minorHAnsi" w:hAnsiTheme="minorHAnsi"/>
          <w:color w:val="FF0000"/>
          <w:spacing w:val="-4"/>
          <w:sz w:val="26"/>
          <w:szCs w:val="26"/>
        </w:rPr>
        <w:t xml:space="preserve">rassemblement/concours </w:t>
      </w:r>
      <w:r w:rsidRPr="0019789E">
        <w:rPr>
          <w:rFonts w:asciiTheme="minorHAnsi" w:hAnsiTheme="minorHAnsi"/>
          <w:color w:val="FF0000"/>
          <w:spacing w:val="-3"/>
          <w:sz w:val="26"/>
          <w:szCs w:val="26"/>
        </w:rPr>
        <w:t xml:space="preserve">sera validée par </w:t>
      </w:r>
      <w:r w:rsidRPr="0019789E">
        <w:rPr>
          <w:rFonts w:asciiTheme="minorHAnsi" w:hAnsiTheme="minorHAnsi"/>
          <w:color w:val="FF0000"/>
          <w:sz w:val="26"/>
          <w:szCs w:val="26"/>
        </w:rPr>
        <w:t xml:space="preserve">le </w:t>
      </w:r>
      <w:r w:rsidRPr="0019789E">
        <w:rPr>
          <w:rFonts w:asciiTheme="minorHAnsi" w:hAnsiTheme="minorHAnsi"/>
          <w:color w:val="FF0000"/>
          <w:spacing w:val="-4"/>
          <w:sz w:val="26"/>
          <w:szCs w:val="26"/>
        </w:rPr>
        <w:t xml:space="preserve">règlement </w:t>
      </w:r>
      <w:r w:rsidRPr="0019789E">
        <w:rPr>
          <w:rFonts w:asciiTheme="minorHAnsi" w:hAnsiTheme="minorHAnsi"/>
          <w:color w:val="FF0000"/>
          <w:spacing w:val="-3"/>
          <w:sz w:val="26"/>
          <w:szCs w:val="26"/>
        </w:rPr>
        <w:t xml:space="preserve">anticipé des repas de vos </w:t>
      </w:r>
      <w:r w:rsidRPr="0019789E">
        <w:rPr>
          <w:rFonts w:asciiTheme="minorHAnsi" w:hAnsiTheme="minorHAnsi"/>
          <w:color w:val="FF0000"/>
          <w:spacing w:val="-4"/>
          <w:sz w:val="26"/>
          <w:szCs w:val="26"/>
        </w:rPr>
        <w:t xml:space="preserve">sonneurs </w:t>
      </w:r>
      <w:r w:rsidRPr="0019789E">
        <w:rPr>
          <w:rFonts w:asciiTheme="minorHAnsi" w:hAnsiTheme="minorHAnsi"/>
          <w:color w:val="FF0000"/>
          <w:spacing w:val="-3"/>
          <w:sz w:val="26"/>
          <w:szCs w:val="26"/>
        </w:rPr>
        <w:t xml:space="preserve">et </w:t>
      </w:r>
      <w:r w:rsidRPr="0019789E">
        <w:rPr>
          <w:rFonts w:asciiTheme="minorHAnsi" w:hAnsiTheme="minorHAnsi"/>
          <w:color w:val="FF0000"/>
          <w:sz w:val="26"/>
          <w:szCs w:val="26"/>
        </w:rPr>
        <w:t xml:space="preserve">de </w:t>
      </w:r>
      <w:r w:rsidRPr="0019789E">
        <w:rPr>
          <w:rFonts w:asciiTheme="minorHAnsi" w:hAnsiTheme="minorHAnsi"/>
          <w:color w:val="FF0000"/>
          <w:spacing w:val="-3"/>
          <w:sz w:val="26"/>
          <w:szCs w:val="26"/>
        </w:rPr>
        <w:t xml:space="preserve">vos </w:t>
      </w:r>
      <w:r w:rsidRPr="0019789E">
        <w:rPr>
          <w:rFonts w:asciiTheme="minorHAnsi" w:hAnsiTheme="minorHAnsi"/>
          <w:color w:val="FF0000"/>
          <w:spacing w:val="-4"/>
          <w:sz w:val="26"/>
          <w:szCs w:val="26"/>
        </w:rPr>
        <w:t>accompagnants.</w:t>
      </w:r>
    </w:p>
    <w:sectPr w:rsidR="0019789E" w:rsidRPr="0019789E" w:rsidSect="00AC5683">
      <w:pgSz w:w="11906" w:h="16838"/>
      <w:pgMar w:top="1021" w:right="1077" w:bottom="1134" w:left="107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C3"/>
    <w:rsid w:val="00032AF0"/>
    <w:rsid w:val="00154C7F"/>
    <w:rsid w:val="001646A9"/>
    <w:rsid w:val="001912E6"/>
    <w:rsid w:val="0019789E"/>
    <w:rsid w:val="001C5D62"/>
    <w:rsid w:val="002870C3"/>
    <w:rsid w:val="003A5FC0"/>
    <w:rsid w:val="00427369"/>
    <w:rsid w:val="0047753A"/>
    <w:rsid w:val="004D3A7C"/>
    <w:rsid w:val="00596FD4"/>
    <w:rsid w:val="00611AA7"/>
    <w:rsid w:val="00685EC9"/>
    <w:rsid w:val="00695BCB"/>
    <w:rsid w:val="0086120B"/>
    <w:rsid w:val="008D1139"/>
    <w:rsid w:val="00956B93"/>
    <w:rsid w:val="00A03268"/>
    <w:rsid w:val="00AC5683"/>
    <w:rsid w:val="00AF0BC4"/>
    <w:rsid w:val="00AF5B80"/>
    <w:rsid w:val="00B466E3"/>
    <w:rsid w:val="00CA2739"/>
    <w:rsid w:val="00D31009"/>
    <w:rsid w:val="00D36985"/>
    <w:rsid w:val="00EA7A7D"/>
    <w:rsid w:val="00EB162A"/>
    <w:rsid w:val="00EB64D2"/>
    <w:rsid w:val="00F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A339-9284-4DC9-84B6-FA60D18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8D11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FC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FC0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A0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Drevon , Michel</dc:creator>
  <cp:lastModifiedBy>Jean Pierre</cp:lastModifiedBy>
  <cp:revision>4</cp:revision>
  <cp:lastPrinted>2020-01-02T11:37:00Z</cp:lastPrinted>
  <dcterms:created xsi:type="dcterms:W3CDTF">2022-01-18T13:42:00Z</dcterms:created>
  <dcterms:modified xsi:type="dcterms:W3CDTF">2022-01-18T13:42:00Z</dcterms:modified>
  <dc:language>fr-FR</dc:language>
</cp:coreProperties>
</file>